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76" w:rsidRDefault="003A653B">
      <w:r>
        <w:t xml:space="preserve">Conservative Management for Recurrent UTI’s </w:t>
      </w:r>
    </w:p>
    <w:p w:rsidR="003A653B" w:rsidRDefault="003A653B"/>
    <w:p w:rsidR="003A653B" w:rsidRDefault="003A653B" w:rsidP="003A653B">
      <w:pPr>
        <w:pStyle w:val="ListParagraph"/>
        <w:numPr>
          <w:ilvl w:val="0"/>
          <w:numId w:val="1"/>
        </w:numPr>
      </w:pPr>
      <w:r>
        <w:t>Be sure to drink enough water. Intake will vary by person and activity levels. Your urine should be clear to pale yellow, if not time to start drinking!</w:t>
      </w:r>
    </w:p>
    <w:p w:rsidR="003A653B" w:rsidRDefault="003A653B" w:rsidP="003A653B">
      <w:pPr>
        <w:pStyle w:val="ListParagraph"/>
        <w:numPr>
          <w:ilvl w:val="0"/>
          <w:numId w:val="1"/>
        </w:numPr>
      </w:pPr>
      <w:r>
        <w:t xml:space="preserve">Avoid constipation. </w:t>
      </w:r>
    </w:p>
    <w:p w:rsidR="003A653B" w:rsidRDefault="003A653B" w:rsidP="003A653B">
      <w:pPr>
        <w:pStyle w:val="ListParagraph"/>
        <w:numPr>
          <w:ilvl w:val="0"/>
          <w:numId w:val="1"/>
        </w:numPr>
      </w:pPr>
      <w:r>
        <w:t>Go without underwear at night.</w:t>
      </w:r>
    </w:p>
    <w:p w:rsidR="003A653B" w:rsidRDefault="003A653B" w:rsidP="003A653B">
      <w:pPr>
        <w:pStyle w:val="ListParagraph"/>
        <w:numPr>
          <w:ilvl w:val="0"/>
          <w:numId w:val="1"/>
        </w:numPr>
      </w:pPr>
      <w:r>
        <w:t>Always urinate after intercourse.</w:t>
      </w:r>
    </w:p>
    <w:p w:rsidR="003A653B" w:rsidRDefault="003A653B" w:rsidP="003A653B">
      <w:pPr>
        <w:pStyle w:val="ListParagraph"/>
        <w:numPr>
          <w:ilvl w:val="0"/>
          <w:numId w:val="1"/>
        </w:numPr>
      </w:pPr>
      <w:r>
        <w:t xml:space="preserve">Don’t douche. </w:t>
      </w:r>
    </w:p>
    <w:p w:rsidR="003A653B" w:rsidRDefault="003A653B" w:rsidP="003A653B"/>
    <w:p w:rsidR="003A653B" w:rsidRDefault="003A653B" w:rsidP="003A653B">
      <w:r>
        <w:t>Supplements for Bladder Health</w:t>
      </w:r>
    </w:p>
    <w:p w:rsidR="003A653B" w:rsidRDefault="003A653B" w:rsidP="003A653B"/>
    <w:p w:rsidR="003A653B" w:rsidRDefault="003A653B" w:rsidP="003A653B">
      <w:r>
        <w:t>Cranberry tablets (not juice!)</w:t>
      </w:r>
    </w:p>
    <w:p w:rsidR="003A653B" w:rsidRDefault="003A653B" w:rsidP="003A653B">
      <w:r>
        <w:t>-120mg cranberry powder daily or at fist sign of symptoms.</w:t>
      </w:r>
    </w:p>
    <w:p w:rsidR="003A653B" w:rsidRDefault="003A653B" w:rsidP="003A653B">
      <w:r>
        <w:t>-Best for prevention of infections specific to e-coli</w:t>
      </w:r>
    </w:p>
    <w:p w:rsidR="003A653B" w:rsidRDefault="003A653B" w:rsidP="003A653B"/>
    <w:p w:rsidR="003A653B" w:rsidRDefault="003A653B" w:rsidP="003A653B">
      <w:r>
        <w:t>Vitamin C</w:t>
      </w:r>
    </w:p>
    <w:p w:rsidR="003A653B" w:rsidRDefault="003A653B" w:rsidP="003A653B">
      <w:r>
        <w:t>-500mg/daily</w:t>
      </w:r>
    </w:p>
    <w:p w:rsidR="003A653B" w:rsidRDefault="003A653B" w:rsidP="003A653B">
      <w:r>
        <w:t>-More is not better &gt;3000mg increases risk for kidney stone formation</w:t>
      </w:r>
    </w:p>
    <w:p w:rsidR="003A653B" w:rsidRDefault="003A653B" w:rsidP="003A653B"/>
    <w:p w:rsidR="003A653B" w:rsidRDefault="003A653B" w:rsidP="003A653B">
      <w:r>
        <w:t>D-Mannose</w:t>
      </w:r>
    </w:p>
    <w:p w:rsidR="003A653B" w:rsidRDefault="003A653B" w:rsidP="003A653B">
      <w:r>
        <w:t>1-2g/daily</w:t>
      </w:r>
    </w:p>
    <w:p w:rsidR="003A653B" w:rsidRDefault="003A653B" w:rsidP="003A653B">
      <w:r>
        <w:t xml:space="preserve">-Prevents more </w:t>
      </w:r>
      <w:proofErr w:type="gramStart"/>
      <w:r>
        <w:t>broad spectrum</w:t>
      </w:r>
      <w:proofErr w:type="gramEnd"/>
      <w:r>
        <w:t xml:space="preserve"> bacteria from binding.</w:t>
      </w:r>
    </w:p>
    <w:p w:rsidR="003A653B" w:rsidRDefault="003A653B" w:rsidP="003A653B">
      <w:r>
        <w:t>-Again, more is not better, more than 2g/day may cause diarrhea.</w:t>
      </w:r>
    </w:p>
    <w:p w:rsidR="003A653B" w:rsidRDefault="003A653B" w:rsidP="003A653B"/>
    <w:p w:rsidR="003A653B" w:rsidRDefault="003A653B" w:rsidP="003A653B">
      <w:r>
        <w:t>Probiotics</w:t>
      </w:r>
    </w:p>
    <w:p w:rsidR="003A653B" w:rsidRDefault="003A653B" w:rsidP="003A653B">
      <w:r>
        <w:t>-Help to repopulate the good bacteria of the urogenital tract</w:t>
      </w:r>
    </w:p>
    <w:p w:rsidR="003A653B" w:rsidRDefault="003A653B" w:rsidP="003A653B"/>
    <w:p w:rsidR="003A653B" w:rsidRDefault="003A653B" w:rsidP="003A653B">
      <w:r>
        <w:t xml:space="preserve">Vaginal Estrogen for </w:t>
      </w:r>
      <w:proofErr w:type="spellStart"/>
      <w:r>
        <w:t>perimenopausal</w:t>
      </w:r>
      <w:proofErr w:type="spellEnd"/>
      <w:r>
        <w:t xml:space="preserve"> women. </w:t>
      </w:r>
      <w:bookmarkStart w:id="0" w:name="_GoBack"/>
      <w:bookmarkEnd w:id="0"/>
    </w:p>
    <w:p w:rsidR="003A653B" w:rsidRDefault="003A653B" w:rsidP="003A653B"/>
    <w:p w:rsidR="003A653B" w:rsidRDefault="003A653B" w:rsidP="003A653B"/>
    <w:p w:rsidR="003A653B" w:rsidRDefault="003A653B" w:rsidP="003A653B"/>
    <w:p w:rsidR="003A653B" w:rsidRDefault="003A653B" w:rsidP="003A653B"/>
    <w:sectPr w:rsidR="003A653B" w:rsidSect="00CE63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F3C"/>
    <w:multiLevelType w:val="hybridMultilevel"/>
    <w:tmpl w:val="976E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B"/>
    <w:rsid w:val="003A653B"/>
    <w:rsid w:val="00C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15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Gish</dc:creator>
  <cp:keywords/>
  <dc:description/>
  <cp:lastModifiedBy>Ashley Gish</cp:lastModifiedBy>
  <cp:revision>1</cp:revision>
  <dcterms:created xsi:type="dcterms:W3CDTF">2017-07-10T05:50:00Z</dcterms:created>
  <dcterms:modified xsi:type="dcterms:W3CDTF">2017-07-10T05:59:00Z</dcterms:modified>
</cp:coreProperties>
</file>